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C26DF" w:rsidRDefault="000C26DF" w:rsidP="000C26DF">
      <w:pPr>
        <w:spacing w:line="480" w:lineRule="auto"/>
        <w:jc w:val="center"/>
        <w:rPr>
          <w:rFonts w:ascii="Times New Roman" w:hAnsi="Times New Roman" w:cs="Times New Roman"/>
          <w:sz w:val="24"/>
          <w:szCs w:val="24"/>
        </w:rPr>
      </w:pPr>
    </w:p>
    <w:p w:rsidR="000C26DF" w:rsidRDefault="000C26DF" w:rsidP="000C26DF">
      <w:pPr>
        <w:spacing w:line="480" w:lineRule="auto"/>
        <w:jc w:val="center"/>
        <w:rPr>
          <w:rFonts w:ascii="Times New Roman" w:hAnsi="Times New Roman" w:cs="Times New Roman"/>
          <w:sz w:val="24"/>
          <w:szCs w:val="24"/>
        </w:rPr>
      </w:pPr>
    </w:p>
    <w:p w:rsidR="0092600B" w:rsidRPr="000C26DF" w:rsidRDefault="000C26DF" w:rsidP="000C26DF">
      <w:pPr>
        <w:spacing w:line="480" w:lineRule="auto"/>
        <w:jc w:val="center"/>
        <w:rPr>
          <w:rFonts w:ascii="Times New Roman" w:hAnsi="Times New Roman" w:cs="Times New Roman"/>
          <w:sz w:val="24"/>
          <w:szCs w:val="24"/>
        </w:rPr>
      </w:pPr>
      <w:r w:rsidRPr="000C26DF">
        <w:rPr>
          <w:rFonts w:ascii="Times New Roman" w:hAnsi="Times New Roman" w:cs="Times New Roman"/>
          <w:sz w:val="24"/>
          <w:szCs w:val="24"/>
        </w:rPr>
        <w:t>Journal Entry: Pulmonary Disease (COPD)</w:t>
      </w:r>
    </w:p>
    <w:p w:rsidR="000C26DF" w:rsidRPr="000C26DF" w:rsidRDefault="000C26DF" w:rsidP="000C26DF">
      <w:pPr>
        <w:spacing w:line="480" w:lineRule="auto"/>
        <w:jc w:val="center"/>
        <w:rPr>
          <w:rFonts w:ascii="Times New Roman" w:hAnsi="Times New Roman" w:cs="Times New Roman"/>
          <w:sz w:val="24"/>
          <w:szCs w:val="24"/>
        </w:rPr>
      </w:pPr>
      <w:r w:rsidRPr="000C26DF">
        <w:rPr>
          <w:rFonts w:ascii="Times New Roman" w:hAnsi="Times New Roman" w:cs="Times New Roman"/>
          <w:sz w:val="24"/>
          <w:szCs w:val="24"/>
        </w:rPr>
        <w:t>Name of Student</w:t>
      </w:r>
    </w:p>
    <w:p w:rsidR="000C26DF" w:rsidRPr="000C26DF" w:rsidRDefault="000C26DF" w:rsidP="000C26DF">
      <w:pPr>
        <w:spacing w:line="480" w:lineRule="auto"/>
        <w:jc w:val="center"/>
        <w:rPr>
          <w:rFonts w:ascii="Times New Roman" w:hAnsi="Times New Roman" w:cs="Times New Roman"/>
          <w:sz w:val="24"/>
          <w:szCs w:val="24"/>
        </w:rPr>
      </w:pPr>
      <w:r w:rsidRPr="000C26DF">
        <w:rPr>
          <w:rFonts w:ascii="Times New Roman" w:hAnsi="Times New Roman" w:cs="Times New Roman"/>
          <w:sz w:val="24"/>
          <w:szCs w:val="24"/>
        </w:rPr>
        <w:t>Course</w:t>
      </w:r>
    </w:p>
    <w:p w:rsidR="000C26DF" w:rsidRPr="000C26DF" w:rsidRDefault="000C26DF" w:rsidP="000C26DF">
      <w:pPr>
        <w:spacing w:line="480" w:lineRule="auto"/>
        <w:jc w:val="center"/>
        <w:rPr>
          <w:rFonts w:ascii="Times New Roman" w:hAnsi="Times New Roman" w:cs="Times New Roman"/>
          <w:sz w:val="24"/>
          <w:szCs w:val="24"/>
        </w:rPr>
      </w:pPr>
      <w:r w:rsidRPr="000C26DF">
        <w:rPr>
          <w:rFonts w:ascii="Times New Roman" w:hAnsi="Times New Roman" w:cs="Times New Roman"/>
          <w:sz w:val="24"/>
          <w:szCs w:val="24"/>
        </w:rPr>
        <w:t>Professor</w:t>
      </w:r>
    </w:p>
    <w:p w:rsidR="000C26DF" w:rsidRDefault="000C26DF" w:rsidP="000C26DF">
      <w:pPr>
        <w:spacing w:line="480" w:lineRule="auto"/>
        <w:jc w:val="center"/>
        <w:rPr>
          <w:rFonts w:ascii="Times New Roman" w:hAnsi="Times New Roman" w:cs="Times New Roman"/>
          <w:sz w:val="24"/>
          <w:szCs w:val="24"/>
        </w:rPr>
      </w:pPr>
      <w:r w:rsidRPr="000C26DF">
        <w:rPr>
          <w:rFonts w:ascii="Times New Roman" w:hAnsi="Times New Roman" w:cs="Times New Roman"/>
          <w:sz w:val="24"/>
          <w:szCs w:val="24"/>
        </w:rPr>
        <w:t>Date of Submission</w:t>
      </w: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0C26DF">
      <w:pPr>
        <w:spacing w:line="480" w:lineRule="auto"/>
        <w:jc w:val="center"/>
        <w:rPr>
          <w:rFonts w:ascii="Times New Roman" w:hAnsi="Times New Roman" w:cs="Times New Roman"/>
          <w:sz w:val="24"/>
          <w:szCs w:val="24"/>
        </w:rPr>
      </w:pPr>
    </w:p>
    <w:p w:rsidR="006915AA" w:rsidRDefault="006915AA" w:rsidP="006915AA">
      <w:pPr>
        <w:pStyle w:val="ListParagraph"/>
        <w:numPr>
          <w:ilvl w:val="0"/>
          <w:numId w:val="1"/>
        </w:numPr>
        <w:spacing w:line="480" w:lineRule="auto"/>
        <w:rPr>
          <w:rFonts w:ascii="Times New Roman" w:hAnsi="Times New Roman" w:cs="Times New Roman"/>
          <w:sz w:val="24"/>
          <w:szCs w:val="24"/>
        </w:rPr>
      </w:pPr>
      <w:r w:rsidRPr="004C7321">
        <w:rPr>
          <w:rFonts w:ascii="Times New Roman" w:hAnsi="Times New Roman" w:cs="Times New Roman"/>
          <w:b/>
          <w:i/>
          <w:sz w:val="24"/>
          <w:szCs w:val="24"/>
        </w:rPr>
        <w:lastRenderedPageBreak/>
        <w:t>Concept</w:t>
      </w:r>
      <w:r w:rsidRPr="004C7321">
        <w:rPr>
          <w:rFonts w:ascii="Times New Roman" w:hAnsi="Times New Roman" w:cs="Times New Roman"/>
          <w:sz w:val="24"/>
          <w:szCs w:val="24"/>
        </w:rPr>
        <w:t>:</w:t>
      </w:r>
      <w:r w:rsidRPr="006915AA">
        <w:rPr>
          <w:rFonts w:ascii="Times New Roman" w:hAnsi="Times New Roman" w:cs="Times New Roman"/>
          <w:sz w:val="24"/>
          <w:szCs w:val="24"/>
        </w:rPr>
        <w:t xml:space="preserve"> COPD is an obstructive pulmonary disease that causes breathlessness, wheezing and chest tightness. The disease is mainly caused by smoking or secondhand smoke exposure</w:t>
      </w:r>
      <w:r w:rsidR="002F48E3">
        <w:rPr>
          <w:rFonts w:ascii="Times New Roman" w:hAnsi="Times New Roman" w:cs="Times New Roman"/>
          <w:sz w:val="24"/>
          <w:szCs w:val="24"/>
        </w:rPr>
        <w:t xml:space="preserve"> (</w:t>
      </w:r>
      <w:r w:rsidR="002F48E3" w:rsidRPr="002F48E3">
        <w:rPr>
          <w:rFonts w:ascii="Times New Roman" w:eastAsia="Times New Roman" w:hAnsi="Times New Roman" w:cs="Times New Roman"/>
          <w:sz w:val="24"/>
          <w:szCs w:val="24"/>
          <w:lang w:val="en-AU" w:eastAsia="en-AU"/>
        </w:rPr>
        <w:t>Trinkmann</w:t>
      </w:r>
      <w:r w:rsidR="002F48E3">
        <w:rPr>
          <w:rFonts w:ascii="Times New Roman" w:eastAsia="Times New Roman" w:hAnsi="Times New Roman" w:cs="Times New Roman"/>
          <w:sz w:val="24"/>
          <w:szCs w:val="24"/>
          <w:lang w:val="en-AU" w:eastAsia="en-AU"/>
        </w:rPr>
        <w:t xml:space="preserve"> et al., 2019)</w:t>
      </w:r>
      <w:r w:rsidRPr="006915AA">
        <w:rPr>
          <w:rFonts w:ascii="Times New Roman" w:hAnsi="Times New Roman" w:cs="Times New Roman"/>
          <w:sz w:val="24"/>
          <w:szCs w:val="24"/>
        </w:rPr>
        <w:t>.</w:t>
      </w:r>
    </w:p>
    <w:p w:rsidR="006915AA" w:rsidRDefault="006915AA" w:rsidP="006915AA">
      <w:pPr>
        <w:pStyle w:val="ListParagraph"/>
        <w:numPr>
          <w:ilvl w:val="0"/>
          <w:numId w:val="1"/>
        </w:numPr>
        <w:spacing w:line="480" w:lineRule="auto"/>
        <w:rPr>
          <w:rFonts w:ascii="Times New Roman" w:hAnsi="Times New Roman" w:cs="Times New Roman"/>
          <w:sz w:val="24"/>
          <w:szCs w:val="24"/>
        </w:rPr>
      </w:pPr>
      <w:r w:rsidRPr="004C7321">
        <w:rPr>
          <w:rFonts w:ascii="Times New Roman" w:hAnsi="Times New Roman" w:cs="Times New Roman"/>
          <w:b/>
          <w:i/>
          <w:sz w:val="24"/>
          <w:szCs w:val="24"/>
        </w:rPr>
        <w:t>Equipment</w:t>
      </w:r>
      <w:r w:rsidRPr="006915AA">
        <w:rPr>
          <w:rFonts w:ascii="Times New Roman" w:hAnsi="Times New Roman" w:cs="Times New Roman"/>
          <w:sz w:val="24"/>
          <w:szCs w:val="24"/>
        </w:rPr>
        <w:t>: The equipment used in the diagnosis of COPD are spirometers, peak flow meters and arterial blood gas analyzers. Besides, chest X-ray, CT scan of chest and other imaging studies are also used to diagnose the condition.</w:t>
      </w:r>
    </w:p>
    <w:p w:rsidR="004C7321" w:rsidRDefault="006915AA" w:rsidP="006915AA">
      <w:pPr>
        <w:pStyle w:val="ListParagraph"/>
        <w:numPr>
          <w:ilvl w:val="0"/>
          <w:numId w:val="1"/>
        </w:numPr>
        <w:spacing w:line="480" w:lineRule="auto"/>
        <w:rPr>
          <w:rFonts w:ascii="Times New Roman" w:hAnsi="Times New Roman" w:cs="Times New Roman"/>
          <w:sz w:val="24"/>
          <w:szCs w:val="24"/>
        </w:rPr>
      </w:pPr>
      <w:r w:rsidRPr="006915AA">
        <w:rPr>
          <w:rFonts w:ascii="Times New Roman" w:hAnsi="Times New Roman" w:cs="Times New Roman"/>
          <w:b/>
          <w:i/>
          <w:sz w:val="24"/>
          <w:szCs w:val="24"/>
        </w:rPr>
        <w:t>Pharmacology</w:t>
      </w:r>
      <w:r w:rsidRPr="006915AA">
        <w:rPr>
          <w:rFonts w:ascii="Times New Roman" w:hAnsi="Times New Roman" w:cs="Times New Roman"/>
          <w:sz w:val="24"/>
          <w:szCs w:val="24"/>
        </w:rPr>
        <w:t>:  The drugs used for treating COPD are inhaled bronchodilators, anti-inflammatory medications and other respiratory support. Patients can also be given oxygen therapy to alleviate the symptoms.</w:t>
      </w:r>
    </w:p>
    <w:p w:rsidR="004C7321" w:rsidRDefault="006915AA" w:rsidP="006915AA">
      <w:pPr>
        <w:pStyle w:val="ListParagraph"/>
        <w:numPr>
          <w:ilvl w:val="0"/>
          <w:numId w:val="1"/>
        </w:numPr>
        <w:spacing w:line="480" w:lineRule="auto"/>
        <w:rPr>
          <w:rFonts w:ascii="Times New Roman" w:hAnsi="Times New Roman" w:cs="Times New Roman"/>
          <w:sz w:val="24"/>
          <w:szCs w:val="24"/>
        </w:rPr>
      </w:pPr>
      <w:r w:rsidRPr="004C7321">
        <w:rPr>
          <w:rFonts w:ascii="Times New Roman" w:hAnsi="Times New Roman" w:cs="Times New Roman"/>
          <w:b/>
          <w:i/>
          <w:sz w:val="24"/>
          <w:szCs w:val="24"/>
        </w:rPr>
        <w:t>Patient Assessment</w:t>
      </w:r>
      <w:r w:rsidRPr="004C7321">
        <w:rPr>
          <w:rFonts w:ascii="Times New Roman" w:hAnsi="Times New Roman" w:cs="Times New Roman"/>
          <w:sz w:val="24"/>
          <w:szCs w:val="24"/>
        </w:rPr>
        <w:t xml:space="preserve">: Patient assessment includes using spirometers, peak flow meters and arterial blood gas analyzers. The assessment </w:t>
      </w:r>
      <w:r w:rsidR="004C7321" w:rsidRPr="004C7321">
        <w:rPr>
          <w:rFonts w:ascii="Times New Roman" w:hAnsi="Times New Roman" w:cs="Times New Roman"/>
          <w:sz w:val="24"/>
          <w:szCs w:val="24"/>
        </w:rPr>
        <w:t>entails also</w:t>
      </w:r>
      <w:r w:rsidRPr="004C7321">
        <w:rPr>
          <w:rFonts w:ascii="Times New Roman" w:hAnsi="Times New Roman" w:cs="Times New Roman"/>
          <w:sz w:val="24"/>
          <w:szCs w:val="24"/>
        </w:rPr>
        <w:t xml:space="preserve"> conducting chest X-ray, CT scan of chest and other imaging studies.</w:t>
      </w:r>
    </w:p>
    <w:p w:rsidR="004C7321" w:rsidRDefault="006915AA" w:rsidP="006915AA">
      <w:pPr>
        <w:pStyle w:val="ListParagraph"/>
        <w:numPr>
          <w:ilvl w:val="0"/>
          <w:numId w:val="1"/>
        </w:numPr>
        <w:spacing w:line="480" w:lineRule="auto"/>
        <w:rPr>
          <w:rFonts w:ascii="Times New Roman" w:hAnsi="Times New Roman" w:cs="Times New Roman"/>
          <w:sz w:val="24"/>
          <w:szCs w:val="24"/>
        </w:rPr>
      </w:pPr>
      <w:r w:rsidRPr="004C7321">
        <w:rPr>
          <w:rFonts w:ascii="Times New Roman" w:hAnsi="Times New Roman" w:cs="Times New Roman"/>
          <w:b/>
          <w:i/>
          <w:sz w:val="24"/>
          <w:szCs w:val="24"/>
        </w:rPr>
        <w:t>Arterial blood gas</w:t>
      </w:r>
      <w:r w:rsidRPr="004C7321">
        <w:rPr>
          <w:rFonts w:ascii="Times New Roman" w:hAnsi="Times New Roman" w:cs="Times New Roman"/>
          <w:sz w:val="24"/>
          <w:szCs w:val="24"/>
        </w:rPr>
        <w:t>: The arterial blood gases with their interpretation include SaO stand</w:t>
      </w:r>
      <w:r w:rsidR="005B44F9">
        <w:rPr>
          <w:rFonts w:ascii="Times New Roman" w:hAnsi="Times New Roman" w:cs="Times New Roman"/>
          <w:sz w:val="24"/>
          <w:szCs w:val="24"/>
        </w:rPr>
        <w:t>s</w:t>
      </w:r>
      <w:r w:rsidRPr="004C7321">
        <w:rPr>
          <w:rFonts w:ascii="Times New Roman" w:hAnsi="Times New Roman" w:cs="Times New Roman"/>
          <w:sz w:val="24"/>
          <w:szCs w:val="24"/>
        </w:rPr>
        <w:t xml:space="preserve"> for oxygen saturation in the</w:t>
      </w:r>
      <w:r w:rsidR="005B44F9">
        <w:rPr>
          <w:rFonts w:ascii="Times New Roman" w:hAnsi="Times New Roman" w:cs="Times New Roman"/>
          <w:sz w:val="24"/>
          <w:szCs w:val="24"/>
        </w:rPr>
        <w:t xml:space="preserve"> arterial hemoglobin,</w:t>
      </w:r>
      <w:r w:rsidRPr="004C7321">
        <w:rPr>
          <w:rFonts w:ascii="Times New Roman" w:hAnsi="Times New Roman" w:cs="Times New Roman"/>
          <w:sz w:val="24"/>
          <w:szCs w:val="24"/>
        </w:rPr>
        <w:t xml:space="preserve"> PaO is partial pressure of oxyge</w:t>
      </w:r>
      <w:r w:rsidR="005B44F9">
        <w:rPr>
          <w:rFonts w:ascii="Times New Roman" w:hAnsi="Times New Roman" w:cs="Times New Roman"/>
          <w:sz w:val="24"/>
          <w:szCs w:val="24"/>
        </w:rPr>
        <w:t>n in the alveoli (alveolar air),</w:t>
      </w:r>
      <w:r w:rsidRPr="004C7321">
        <w:rPr>
          <w:rFonts w:ascii="Times New Roman" w:hAnsi="Times New Roman" w:cs="Times New Roman"/>
          <w:sz w:val="24"/>
          <w:szCs w:val="24"/>
        </w:rPr>
        <w:t xml:space="preserve"> Paco stands for partial pressure of</w:t>
      </w:r>
      <w:r w:rsidR="005B44F9">
        <w:rPr>
          <w:rFonts w:ascii="Times New Roman" w:hAnsi="Times New Roman" w:cs="Times New Roman"/>
          <w:sz w:val="24"/>
          <w:szCs w:val="24"/>
        </w:rPr>
        <w:t xml:space="preserve"> carbon dioxide in the alveoli, and </w:t>
      </w:r>
      <w:r w:rsidRPr="004C7321">
        <w:rPr>
          <w:rFonts w:ascii="Times New Roman" w:hAnsi="Times New Roman" w:cs="Times New Roman"/>
          <w:sz w:val="24"/>
          <w:szCs w:val="24"/>
        </w:rPr>
        <w:t>HCO is bicarbonate concentration in plasma</w:t>
      </w:r>
      <w:r w:rsidR="00666433">
        <w:rPr>
          <w:rFonts w:ascii="Times New Roman" w:hAnsi="Times New Roman" w:cs="Times New Roman"/>
          <w:sz w:val="24"/>
          <w:szCs w:val="24"/>
        </w:rPr>
        <w:t xml:space="preserve"> (</w:t>
      </w:r>
      <w:r w:rsidR="00666433" w:rsidRPr="002F48E3">
        <w:rPr>
          <w:rFonts w:ascii="Times New Roman" w:eastAsia="Times New Roman" w:hAnsi="Times New Roman" w:cs="Times New Roman"/>
          <w:sz w:val="24"/>
          <w:szCs w:val="24"/>
          <w:lang w:val="en-AU" w:eastAsia="en-AU"/>
        </w:rPr>
        <w:t>Eapen</w:t>
      </w:r>
      <w:r w:rsidR="00666433">
        <w:rPr>
          <w:rFonts w:ascii="Times New Roman" w:eastAsia="Times New Roman" w:hAnsi="Times New Roman" w:cs="Times New Roman"/>
          <w:sz w:val="24"/>
          <w:szCs w:val="24"/>
          <w:lang w:val="en-AU" w:eastAsia="en-AU"/>
        </w:rPr>
        <w:t xml:space="preserve"> et al., 2017)</w:t>
      </w:r>
      <w:r w:rsidRPr="004C7321">
        <w:rPr>
          <w:rFonts w:ascii="Times New Roman" w:hAnsi="Times New Roman" w:cs="Times New Roman"/>
          <w:sz w:val="24"/>
          <w:szCs w:val="24"/>
        </w:rPr>
        <w:t>.</w:t>
      </w:r>
    </w:p>
    <w:p w:rsidR="004C7321" w:rsidRDefault="006915AA" w:rsidP="006915AA">
      <w:pPr>
        <w:pStyle w:val="ListParagraph"/>
        <w:numPr>
          <w:ilvl w:val="0"/>
          <w:numId w:val="1"/>
        </w:numPr>
        <w:spacing w:line="480" w:lineRule="auto"/>
        <w:rPr>
          <w:rFonts w:ascii="Times New Roman" w:hAnsi="Times New Roman" w:cs="Times New Roman"/>
          <w:sz w:val="24"/>
          <w:szCs w:val="24"/>
        </w:rPr>
      </w:pPr>
      <w:r w:rsidRPr="004C7321">
        <w:rPr>
          <w:rFonts w:ascii="Times New Roman" w:hAnsi="Times New Roman" w:cs="Times New Roman"/>
          <w:b/>
          <w:i/>
          <w:sz w:val="24"/>
          <w:szCs w:val="24"/>
        </w:rPr>
        <w:t>Type of airway</w:t>
      </w:r>
      <w:r w:rsidRPr="004C7321">
        <w:rPr>
          <w:rFonts w:ascii="Times New Roman" w:hAnsi="Times New Roman" w:cs="Times New Roman"/>
          <w:sz w:val="24"/>
          <w:szCs w:val="24"/>
        </w:rPr>
        <w:t>: The type of an airway includes endotracheal intubation, tracheostomy and non-invasive ventilation (NIV).</w:t>
      </w:r>
    </w:p>
    <w:p w:rsidR="004C7321" w:rsidRDefault="006915AA" w:rsidP="006915AA">
      <w:pPr>
        <w:pStyle w:val="ListParagraph"/>
        <w:numPr>
          <w:ilvl w:val="0"/>
          <w:numId w:val="1"/>
        </w:numPr>
        <w:spacing w:line="480" w:lineRule="auto"/>
        <w:rPr>
          <w:rFonts w:ascii="Times New Roman" w:hAnsi="Times New Roman" w:cs="Times New Roman"/>
          <w:sz w:val="24"/>
          <w:szCs w:val="24"/>
        </w:rPr>
      </w:pPr>
      <w:r w:rsidRPr="004C7321">
        <w:rPr>
          <w:rFonts w:ascii="Times New Roman" w:hAnsi="Times New Roman" w:cs="Times New Roman"/>
          <w:b/>
          <w:i/>
          <w:sz w:val="24"/>
          <w:szCs w:val="24"/>
        </w:rPr>
        <w:t>Oxygen adjunct and FiO</w:t>
      </w:r>
      <w:r w:rsidRPr="004C7321">
        <w:rPr>
          <w:rFonts w:ascii="Times New Roman" w:hAnsi="Times New Roman" w:cs="Times New Roman"/>
          <w:sz w:val="24"/>
          <w:szCs w:val="24"/>
        </w:rPr>
        <w:t>: Oxygen intake can be given either by oxygen or by mechanical ventilation. It is essential to monitor the patient's condition and provide him with adequate inspired oxygen concentrations (FiO).</w:t>
      </w:r>
    </w:p>
    <w:p w:rsidR="002F48E3" w:rsidRPr="002F48E3" w:rsidRDefault="006915AA" w:rsidP="002F48E3">
      <w:pPr>
        <w:pStyle w:val="ListParagraph"/>
        <w:numPr>
          <w:ilvl w:val="0"/>
          <w:numId w:val="1"/>
        </w:numPr>
        <w:spacing w:line="480" w:lineRule="auto"/>
        <w:rPr>
          <w:rFonts w:ascii="Times New Roman" w:hAnsi="Times New Roman" w:cs="Times New Roman"/>
          <w:sz w:val="24"/>
          <w:szCs w:val="24"/>
        </w:rPr>
      </w:pPr>
      <w:r w:rsidRPr="004C7321">
        <w:rPr>
          <w:rFonts w:ascii="Times New Roman" w:hAnsi="Times New Roman" w:cs="Times New Roman"/>
          <w:b/>
          <w:i/>
          <w:sz w:val="24"/>
          <w:szCs w:val="24"/>
        </w:rPr>
        <w:t>Ventilator settings</w:t>
      </w:r>
      <w:r w:rsidRPr="004C7321">
        <w:rPr>
          <w:rFonts w:ascii="Times New Roman" w:hAnsi="Times New Roman" w:cs="Times New Roman"/>
          <w:sz w:val="24"/>
          <w:szCs w:val="24"/>
        </w:rPr>
        <w:t>: The ventilator setting includes volume control mode, pressure control mode, pressure support r</w:t>
      </w:r>
      <w:r w:rsidR="004C7321">
        <w:rPr>
          <w:rFonts w:ascii="Times New Roman" w:hAnsi="Times New Roman" w:cs="Times New Roman"/>
          <w:sz w:val="24"/>
          <w:szCs w:val="24"/>
        </w:rPr>
        <w:t>ate and assist-control modes</w:t>
      </w:r>
      <w:r w:rsidR="002F48E3">
        <w:rPr>
          <w:rFonts w:ascii="Times New Roman" w:hAnsi="Times New Roman" w:cs="Times New Roman"/>
          <w:sz w:val="24"/>
          <w:szCs w:val="24"/>
        </w:rPr>
        <w:t xml:space="preserve"> (</w:t>
      </w:r>
      <w:r w:rsidR="002F48E3" w:rsidRPr="002F48E3">
        <w:rPr>
          <w:rFonts w:ascii="Times New Roman" w:eastAsia="Times New Roman" w:hAnsi="Times New Roman" w:cs="Times New Roman"/>
          <w:sz w:val="24"/>
          <w:szCs w:val="24"/>
          <w:lang w:val="en-AU" w:eastAsia="en-AU"/>
        </w:rPr>
        <w:t>Iheanacho</w:t>
      </w:r>
      <w:r w:rsidR="002F48E3">
        <w:rPr>
          <w:rFonts w:ascii="Times New Roman" w:eastAsia="Times New Roman" w:hAnsi="Times New Roman" w:cs="Times New Roman"/>
          <w:sz w:val="24"/>
          <w:szCs w:val="24"/>
          <w:lang w:val="en-AU" w:eastAsia="en-AU"/>
        </w:rPr>
        <w:t xml:space="preserve"> et al., 2020)</w:t>
      </w:r>
      <w:r w:rsidR="002F48E3">
        <w:rPr>
          <w:rFonts w:ascii="Times New Roman" w:hAnsi="Times New Roman" w:cs="Times New Roman"/>
          <w:sz w:val="24"/>
          <w:szCs w:val="24"/>
        </w:rPr>
        <w:t>.</w:t>
      </w:r>
    </w:p>
    <w:p w:rsidR="006915AA" w:rsidRDefault="006915AA" w:rsidP="006915AA">
      <w:pPr>
        <w:pStyle w:val="ListParagraph"/>
        <w:numPr>
          <w:ilvl w:val="0"/>
          <w:numId w:val="1"/>
        </w:numPr>
        <w:spacing w:line="480" w:lineRule="auto"/>
        <w:rPr>
          <w:rFonts w:ascii="Times New Roman" w:hAnsi="Times New Roman" w:cs="Times New Roman"/>
          <w:sz w:val="24"/>
          <w:szCs w:val="24"/>
        </w:rPr>
      </w:pPr>
      <w:r w:rsidRPr="004C7321">
        <w:rPr>
          <w:rFonts w:ascii="Times New Roman" w:hAnsi="Times New Roman" w:cs="Times New Roman"/>
          <w:b/>
          <w:i/>
          <w:sz w:val="24"/>
          <w:szCs w:val="24"/>
        </w:rPr>
        <w:t>Clinical Case Study</w:t>
      </w:r>
      <w:r w:rsidRPr="004C7321">
        <w:rPr>
          <w:rFonts w:ascii="Times New Roman" w:hAnsi="Times New Roman" w:cs="Times New Roman"/>
          <w:sz w:val="24"/>
          <w:szCs w:val="24"/>
        </w:rPr>
        <w:t xml:space="preserve">: A </w:t>
      </w:r>
      <w:r w:rsidR="004C7321" w:rsidRPr="004C7321">
        <w:rPr>
          <w:rFonts w:ascii="Times New Roman" w:hAnsi="Times New Roman" w:cs="Times New Roman"/>
          <w:sz w:val="24"/>
          <w:szCs w:val="24"/>
        </w:rPr>
        <w:t>64-year-old</w:t>
      </w:r>
      <w:r w:rsidRPr="004C7321">
        <w:rPr>
          <w:rFonts w:ascii="Times New Roman" w:hAnsi="Times New Roman" w:cs="Times New Roman"/>
          <w:sz w:val="24"/>
          <w:szCs w:val="24"/>
        </w:rPr>
        <w:t xml:space="preserve"> man with COPD is admitted in the hospital after a traumatic injury. His vi</w:t>
      </w:r>
      <w:r w:rsidR="005B44F9">
        <w:rPr>
          <w:rFonts w:ascii="Times New Roman" w:hAnsi="Times New Roman" w:cs="Times New Roman"/>
          <w:sz w:val="24"/>
          <w:szCs w:val="24"/>
        </w:rPr>
        <w:t>tal signs are BP-90/60, pulse -</w:t>
      </w:r>
      <w:r w:rsidRPr="004C7321">
        <w:rPr>
          <w:rFonts w:ascii="Times New Roman" w:hAnsi="Times New Roman" w:cs="Times New Roman"/>
          <w:sz w:val="24"/>
          <w:szCs w:val="24"/>
        </w:rPr>
        <w:t xml:space="preserve">100 </w:t>
      </w:r>
      <w:r w:rsidR="005B44F9">
        <w:rPr>
          <w:rFonts w:ascii="Times New Roman" w:hAnsi="Times New Roman" w:cs="Times New Roman"/>
          <w:sz w:val="24"/>
          <w:szCs w:val="24"/>
        </w:rPr>
        <w:t>beats per minute, respirations of</w:t>
      </w:r>
      <w:r w:rsidRPr="004C7321">
        <w:rPr>
          <w:rFonts w:ascii="Times New Roman" w:hAnsi="Times New Roman" w:cs="Times New Roman"/>
          <w:sz w:val="24"/>
          <w:szCs w:val="24"/>
        </w:rPr>
        <w:t xml:space="preserve"> 26 breaths per minute and temperature 37 degrees Celsius. The patient is tachypneic (rapid breathing) with poor air entry bilaterally on chest examination. He has decreased breath sounds and crackles at the bases on auscultation. He has poor oxygen saturation (SaO: 86%) with an FIO of 0.40.</w:t>
      </w:r>
    </w:p>
    <w:p w:rsidR="004C7321" w:rsidRDefault="004C7321" w:rsidP="004C7321">
      <w:pPr>
        <w:pStyle w:val="ListParagraph"/>
        <w:numPr>
          <w:ilvl w:val="0"/>
          <w:numId w:val="1"/>
        </w:numPr>
        <w:spacing w:line="480" w:lineRule="auto"/>
        <w:rPr>
          <w:rFonts w:ascii="Times New Roman" w:hAnsi="Times New Roman" w:cs="Times New Roman"/>
          <w:sz w:val="24"/>
          <w:szCs w:val="24"/>
        </w:rPr>
      </w:pPr>
      <w:r>
        <w:rPr>
          <w:rFonts w:ascii="Times New Roman" w:hAnsi="Times New Roman" w:cs="Times New Roman"/>
          <w:b/>
          <w:i/>
          <w:sz w:val="24"/>
          <w:szCs w:val="24"/>
        </w:rPr>
        <w:t>Other</w:t>
      </w:r>
      <w:r w:rsidRPr="004C7321">
        <w:rPr>
          <w:rFonts w:ascii="Times New Roman" w:hAnsi="Times New Roman" w:cs="Times New Roman"/>
          <w:sz w:val="24"/>
          <w:szCs w:val="24"/>
        </w:rPr>
        <w:t>:</w:t>
      </w:r>
      <w:r>
        <w:rPr>
          <w:rFonts w:ascii="Times New Roman" w:hAnsi="Times New Roman" w:cs="Times New Roman"/>
          <w:sz w:val="24"/>
          <w:szCs w:val="24"/>
        </w:rPr>
        <w:t xml:space="preserve"> </w:t>
      </w:r>
      <w:r w:rsidRPr="004C7321">
        <w:rPr>
          <w:rFonts w:ascii="Times New Roman" w:hAnsi="Times New Roman" w:cs="Times New Roman"/>
          <w:sz w:val="24"/>
          <w:szCs w:val="24"/>
        </w:rPr>
        <w:t>COPD can also be caused by breathing in other irritants such as dust, fumes, chemicals, and pollen.</w:t>
      </w: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2F48E3" w:rsidRDefault="002F48E3" w:rsidP="002F48E3">
      <w:pPr>
        <w:spacing w:line="480" w:lineRule="auto"/>
        <w:rPr>
          <w:rFonts w:ascii="Times New Roman" w:hAnsi="Times New Roman" w:cs="Times New Roman"/>
          <w:sz w:val="24"/>
          <w:szCs w:val="24"/>
        </w:rPr>
      </w:pPr>
    </w:p>
    <w:p w:rsidR="00350BD8" w:rsidRPr="002F48E3" w:rsidRDefault="002F48E3" w:rsidP="00350BD8">
      <w:pPr>
        <w:spacing w:line="480" w:lineRule="auto"/>
        <w:jc w:val="center"/>
        <w:rPr>
          <w:rFonts w:ascii="Times New Roman" w:hAnsi="Times New Roman" w:cs="Times New Roman"/>
          <w:b/>
          <w:sz w:val="24"/>
          <w:szCs w:val="24"/>
        </w:rPr>
      </w:pPr>
      <w:r w:rsidRPr="00350BD8">
        <w:rPr>
          <w:rFonts w:ascii="Times New Roman" w:hAnsi="Times New Roman" w:cs="Times New Roman"/>
          <w:b/>
          <w:sz w:val="24"/>
          <w:szCs w:val="24"/>
        </w:rPr>
        <w:t>References</w:t>
      </w:r>
    </w:p>
    <w:p w:rsidR="00350BD8" w:rsidRPr="002F48E3" w:rsidRDefault="00350BD8" w:rsidP="00350BD8">
      <w:pPr>
        <w:spacing w:after="0" w:line="480" w:lineRule="auto"/>
        <w:ind w:left="720" w:hanging="720"/>
        <w:rPr>
          <w:rFonts w:ascii="Times New Roman" w:eastAsia="Times New Roman" w:hAnsi="Times New Roman" w:cs="Times New Roman"/>
          <w:sz w:val="24"/>
          <w:szCs w:val="24"/>
          <w:lang w:val="en-AU" w:eastAsia="en-AU"/>
        </w:rPr>
      </w:pPr>
      <w:r w:rsidRPr="002F48E3">
        <w:rPr>
          <w:rFonts w:ascii="Times New Roman" w:eastAsia="Times New Roman" w:hAnsi="Times New Roman" w:cs="Times New Roman"/>
          <w:sz w:val="24"/>
          <w:szCs w:val="24"/>
          <w:lang w:val="en-AU" w:eastAsia="en-AU"/>
        </w:rPr>
        <w:t>Eapen, M. S., Myers, S., Walter</w:t>
      </w:r>
      <w:bookmarkStart w:id="0" w:name="_GoBack"/>
      <w:bookmarkEnd w:id="0"/>
      <w:r w:rsidRPr="002F48E3">
        <w:rPr>
          <w:rFonts w:ascii="Times New Roman" w:eastAsia="Times New Roman" w:hAnsi="Times New Roman" w:cs="Times New Roman"/>
          <w:sz w:val="24"/>
          <w:szCs w:val="24"/>
          <w:lang w:val="en-AU" w:eastAsia="en-AU"/>
        </w:rPr>
        <w:t xml:space="preserve">s, E. H., &amp; Sohal, S. S. (2017). Airway inflammation in chronic obstructive pulmonary disease (COPD): a true paradox. </w:t>
      </w:r>
      <w:r w:rsidRPr="002F48E3">
        <w:rPr>
          <w:rFonts w:ascii="Times New Roman" w:eastAsia="Times New Roman" w:hAnsi="Times New Roman" w:cs="Times New Roman"/>
          <w:i/>
          <w:iCs/>
          <w:sz w:val="24"/>
          <w:szCs w:val="24"/>
          <w:lang w:val="en-AU" w:eastAsia="en-AU"/>
        </w:rPr>
        <w:t>Expert review of respiratory medicine</w:t>
      </w:r>
      <w:r w:rsidRPr="002F48E3">
        <w:rPr>
          <w:rFonts w:ascii="Times New Roman" w:eastAsia="Times New Roman" w:hAnsi="Times New Roman" w:cs="Times New Roman"/>
          <w:sz w:val="24"/>
          <w:szCs w:val="24"/>
          <w:lang w:val="en-AU" w:eastAsia="en-AU"/>
        </w:rPr>
        <w:t xml:space="preserve">, </w:t>
      </w:r>
      <w:r w:rsidRPr="002F48E3">
        <w:rPr>
          <w:rFonts w:ascii="Times New Roman" w:eastAsia="Times New Roman" w:hAnsi="Times New Roman" w:cs="Times New Roman"/>
          <w:i/>
          <w:iCs/>
          <w:sz w:val="24"/>
          <w:szCs w:val="24"/>
          <w:lang w:val="en-AU" w:eastAsia="en-AU"/>
        </w:rPr>
        <w:t>11</w:t>
      </w:r>
      <w:r w:rsidRPr="002F48E3">
        <w:rPr>
          <w:rFonts w:ascii="Times New Roman" w:eastAsia="Times New Roman" w:hAnsi="Times New Roman" w:cs="Times New Roman"/>
          <w:sz w:val="24"/>
          <w:szCs w:val="24"/>
          <w:lang w:val="en-AU" w:eastAsia="en-AU"/>
        </w:rPr>
        <w:t>(10), 827-839.</w:t>
      </w:r>
    </w:p>
    <w:p w:rsidR="00350BD8" w:rsidRDefault="00350BD8" w:rsidP="00350BD8">
      <w:pPr>
        <w:spacing w:after="0" w:line="480" w:lineRule="auto"/>
        <w:ind w:left="720" w:hanging="720"/>
        <w:rPr>
          <w:rFonts w:ascii="Times New Roman" w:eastAsia="Times New Roman" w:hAnsi="Times New Roman" w:cs="Times New Roman"/>
          <w:sz w:val="24"/>
          <w:szCs w:val="24"/>
          <w:lang w:val="en-AU" w:eastAsia="en-AU"/>
        </w:rPr>
      </w:pPr>
      <w:r w:rsidRPr="002F48E3">
        <w:rPr>
          <w:rFonts w:ascii="Times New Roman" w:eastAsia="Times New Roman" w:hAnsi="Times New Roman" w:cs="Times New Roman"/>
          <w:sz w:val="24"/>
          <w:szCs w:val="24"/>
          <w:lang w:val="en-AU" w:eastAsia="en-AU"/>
        </w:rPr>
        <w:t xml:space="preserve">Iheanacho, I., Zhang, S., King, D., Rizzo, M., &amp; Ismaila, A. S. (2020). Economic burden of chronic obstructive pulmonary disease (COPD): a systematic literature review. </w:t>
      </w:r>
      <w:r w:rsidRPr="002F48E3">
        <w:rPr>
          <w:rFonts w:ascii="Times New Roman" w:eastAsia="Times New Roman" w:hAnsi="Times New Roman" w:cs="Times New Roman"/>
          <w:i/>
          <w:iCs/>
          <w:sz w:val="24"/>
          <w:szCs w:val="24"/>
          <w:lang w:val="en-AU" w:eastAsia="en-AU"/>
        </w:rPr>
        <w:t>International journal of chronic obstructive pulmonary disease</w:t>
      </w:r>
      <w:r w:rsidRPr="002F48E3">
        <w:rPr>
          <w:rFonts w:ascii="Times New Roman" w:eastAsia="Times New Roman" w:hAnsi="Times New Roman" w:cs="Times New Roman"/>
          <w:sz w:val="24"/>
          <w:szCs w:val="24"/>
          <w:lang w:val="en-AU" w:eastAsia="en-AU"/>
        </w:rPr>
        <w:t xml:space="preserve">, </w:t>
      </w:r>
      <w:r w:rsidRPr="002F48E3">
        <w:rPr>
          <w:rFonts w:ascii="Times New Roman" w:eastAsia="Times New Roman" w:hAnsi="Times New Roman" w:cs="Times New Roman"/>
          <w:i/>
          <w:iCs/>
          <w:sz w:val="24"/>
          <w:szCs w:val="24"/>
          <w:lang w:val="en-AU" w:eastAsia="en-AU"/>
        </w:rPr>
        <w:t>15</w:t>
      </w:r>
      <w:r w:rsidRPr="002F48E3">
        <w:rPr>
          <w:rFonts w:ascii="Times New Roman" w:eastAsia="Times New Roman" w:hAnsi="Times New Roman" w:cs="Times New Roman"/>
          <w:sz w:val="24"/>
          <w:szCs w:val="24"/>
          <w:lang w:val="en-AU" w:eastAsia="en-AU"/>
        </w:rPr>
        <w:t>, 439.</w:t>
      </w:r>
    </w:p>
    <w:p w:rsidR="00350BD8" w:rsidRPr="002F48E3" w:rsidRDefault="00350BD8" w:rsidP="00350BD8">
      <w:pPr>
        <w:spacing w:after="0" w:line="480" w:lineRule="auto"/>
        <w:ind w:left="720" w:hanging="720"/>
        <w:rPr>
          <w:rFonts w:ascii="Times New Roman" w:eastAsia="Times New Roman" w:hAnsi="Times New Roman" w:cs="Times New Roman"/>
          <w:sz w:val="24"/>
          <w:szCs w:val="24"/>
          <w:lang w:val="en-AU" w:eastAsia="en-AU"/>
        </w:rPr>
      </w:pPr>
      <w:r w:rsidRPr="002F48E3">
        <w:rPr>
          <w:rFonts w:ascii="Times New Roman" w:eastAsia="Times New Roman" w:hAnsi="Times New Roman" w:cs="Times New Roman"/>
          <w:sz w:val="24"/>
          <w:szCs w:val="24"/>
          <w:lang w:val="en-AU" w:eastAsia="en-AU"/>
        </w:rPr>
        <w:t xml:space="preserve">Trinkmann, F., Saur, J., Borggrefe, M., &amp; Akin, I. (2019). Cardiovascular comorbidities in chronic obstructive pulmonary disease (COPD)—current considerations for clinical practice. </w:t>
      </w:r>
      <w:r w:rsidRPr="002F48E3">
        <w:rPr>
          <w:rFonts w:ascii="Times New Roman" w:eastAsia="Times New Roman" w:hAnsi="Times New Roman" w:cs="Times New Roman"/>
          <w:i/>
          <w:iCs/>
          <w:sz w:val="24"/>
          <w:szCs w:val="24"/>
          <w:lang w:val="en-AU" w:eastAsia="en-AU"/>
        </w:rPr>
        <w:t>Journal of clinical medicine</w:t>
      </w:r>
      <w:r w:rsidRPr="002F48E3">
        <w:rPr>
          <w:rFonts w:ascii="Times New Roman" w:eastAsia="Times New Roman" w:hAnsi="Times New Roman" w:cs="Times New Roman"/>
          <w:sz w:val="24"/>
          <w:szCs w:val="24"/>
          <w:lang w:val="en-AU" w:eastAsia="en-AU"/>
        </w:rPr>
        <w:t xml:space="preserve">, </w:t>
      </w:r>
      <w:r w:rsidRPr="002F48E3">
        <w:rPr>
          <w:rFonts w:ascii="Times New Roman" w:eastAsia="Times New Roman" w:hAnsi="Times New Roman" w:cs="Times New Roman"/>
          <w:i/>
          <w:iCs/>
          <w:sz w:val="24"/>
          <w:szCs w:val="24"/>
          <w:lang w:val="en-AU" w:eastAsia="en-AU"/>
        </w:rPr>
        <w:t>8</w:t>
      </w:r>
      <w:r w:rsidRPr="002F48E3">
        <w:rPr>
          <w:rFonts w:ascii="Times New Roman" w:eastAsia="Times New Roman" w:hAnsi="Times New Roman" w:cs="Times New Roman"/>
          <w:sz w:val="24"/>
          <w:szCs w:val="24"/>
          <w:lang w:val="en-AU" w:eastAsia="en-AU"/>
        </w:rPr>
        <w:t>(1), 69.</w:t>
      </w:r>
    </w:p>
    <w:p w:rsidR="002F48E3" w:rsidRPr="002F48E3" w:rsidRDefault="002F48E3" w:rsidP="002F48E3">
      <w:pPr>
        <w:spacing w:line="480" w:lineRule="auto"/>
        <w:rPr>
          <w:rFonts w:ascii="Times New Roman" w:hAnsi="Times New Roman" w:cs="Times New Roman"/>
          <w:sz w:val="24"/>
          <w:szCs w:val="24"/>
        </w:rPr>
      </w:pPr>
    </w:p>
    <w:sectPr w:rsidR="002F48E3" w:rsidRPr="002F48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D29" w:rsidRDefault="00F46D29" w:rsidP="000C26DF">
      <w:pPr>
        <w:spacing w:after="0" w:line="240" w:lineRule="auto"/>
      </w:pPr>
      <w:r>
        <w:separator/>
      </w:r>
    </w:p>
  </w:endnote>
  <w:endnote w:type="continuationSeparator" w:id="0">
    <w:p w:rsidR="00F46D29" w:rsidRDefault="00F46D29" w:rsidP="000C26D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D29" w:rsidRDefault="00F46D29" w:rsidP="000C26DF">
      <w:pPr>
        <w:spacing w:after="0" w:line="240" w:lineRule="auto"/>
      </w:pPr>
      <w:r>
        <w:separator/>
      </w:r>
    </w:p>
  </w:footnote>
  <w:footnote w:type="continuationSeparator" w:id="0">
    <w:p w:rsidR="00F46D29" w:rsidRDefault="00F46D29" w:rsidP="000C26D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890999594"/>
      <w:docPartObj>
        <w:docPartGallery w:val="Page Numbers (Top of Page)"/>
        <w:docPartUnique/>
      </w:docPartObj>
    </w:sdtPr>
    <w:sdtEndPr>
      <w:rPr>
        <w:noProof/>
      </w:rPr>
    </w:sdtEndPr>
    <w:sdtContent>
      <w:p w:rsidR="000C26DF" w:rsidRPr="000C26DF" w:rsidRDefault="000C26DF">
        <w:pPr>
          <w:pStyle w:val="Header"/>
          <w:jc w:val="right"/>
          <w:rPr>
            <w:rFonts w:ascii="Times New Roman" w:hAnsi="Times New Roman" w:cs="Times New Roman"/>
            <w:sz w:val="24"/>
            <w:szCs w:val="24"/>
          </w:rPr>
        </w:pPr>
        <w:r w:rsidRPr="000C26DF">
          <w:rPr>
            <w:rFonts w:ascii="Times New Roman" w:hAnsi="Times New Roman" w:cs="Times New Roman"/>
            <w:sz w:val="24"/>
            <w:szCs w:val="24"/>
          </w:rPr>
          <w:fldChar w:fldCharType="begin"/>
        </w:r>
        <w:r w:rsidRPr="000C26DF">
          <w:rPr>
            <w:rFonts w:ascii="Times New Roman" w:hAnsi="Times New Roman" w:cs="Times New Roman"/>
            <w:sz w:val="24"/>
            <w:szCs w:val="24"/>
          </w:rPr>
          <w:instrText xml:space="preserve"> PAGE   \* MERGEFORMAT </w:instrText>
        </w:r>
        <w:r w:rsidRPr="000C26DF">
          <w:rPr>
            <w:rFonts w:ascii="Times New Roman" w:hAnsi="Times New Roman" w:cs="Times New Roman"/>
            <w:sz w:val="24"/>
            <w:szCs w:val="24"/>
          </w:rPr>
          <w:fldChar w:fldCharType="separate"/>
        </w:r>
        <w:r w:rsidR="00F46D29">
          <w:rPr>
            <w:rFonts w:ascii="Times New Roman" w:hAnsi="Times New Roman" w:cs="Times New Roman"/>
            <w:noProof/>
            <w:sz w:val="24"/>
            <w:szCs w:val="24"/>
          </w:rPr>
          <w:t>1</w:t>
        </w:r>
        <w:r w:rsidRPr="000C26DF">
          <w:rPr>
            <w:rFonts w:ascii="Times New Roman" w:hAnsi="Times New Roman" w:cs="Times New Roman"/>
            <w:noProof/>
            <w:sz w:val="24"/>
            <w:szCs w:val="24"/>
          </w:rPr>
          <w:fldChar w:fldCharType="end"/>
        </w:r>
      </w:p>
    </w:sdtContent>
  </w:sdt>
  <w:p w:rsidR="000C26DF" w:rsidRDefault="000C26D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10721B"/>
    <w:multiLevelType w:val="hybridMultilevel"/>
    <w:tmpl w:val="5E4264E8"/>
    <w:lvl w:ilvl="0" w:tplc="CE729A56">
      <w:start w:val="1"/>
      <w:numFmt w:val="decimal"/>
      <w:lvlText w:val="%1."/>
      <w:lvlJc w:val="left"/>
      <w:pPr>
        <w:ind w:left="720" w:hanging="360"/>
      </w:pPr>
      <w:rPr>
        <w:rFonts w:hint="default"/>
        <w:b/>
        <w:i/>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0NzU1NTEzMzM1MDdW0lEKTi0uzszPAykwrAUAMk5VTCwAAAA="/>
  </w:docVars>
  <w:rsids>
    <w:rsidRoot w:val="00F50E66"/>
    <w:rsid w:val="00090D10"/>
    <w:rsid w:val="000C26DF"/>
    <w:rsid w:val="00217911"/>
    <w:rsid w:val="002F48E3"/>
    <w:rsid w:val="00350BD8"/>
    <w:rsid w:val="004C7321"/>
    <w:rsid w:val="005B44F9"/>
    <w:rsid w:val="00666433"/>
    <w:rsid w:val="006915AA"/>
    <w:rsid w:val="0092600B"/>
    <w:rsid w:val="00BF5871"/>
    <w:rsid w:val="00F46D29"/>
    <w:rsid w:val="00F50E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46D83"/>
  <w15:chartTrackingRefBased/>
  <w15:docId w15:val="{36FEA42D-3650-4625-A5C4-CE6914D6B4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C26DF"/>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26DF"/>
  </w:style>
  <w:style w:type="paragraph" w:styleId="Footer">
    <w:name w:val="footer"/>
    <w:basedOn w:val="Normal"/>
    <w:link w:val="FooterChar"/>
    <w:uiPriority w:val="99"/>
    <w:unhideWhenUsed/>
    <w:rsid w:val="000C26DF"/>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26DF"/>
  </w:style>
  <w:style w:type="paragraph" w:styleId="ListParagraph">
    <w:name w:val="List Paragraph"/>
    <w:basedOn w:val="Normal"/>
    <w:uiPriority w:val="34"/>
    <w:qFormat/>
    <w:rsid w:val="006915A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442205">
      <w:bodyDiv w:val="1"/>
      <w:marLeft w:val="0"/>
      <w:marRight w:val="0"/>
      <w:marTop w:val="0"/>
      <w:marBottom w:val="0"/>
      <w:divBdr>
        <w:top w:val="none" w:sz="0" w:space="0" w:color="auto"/>
        <w:left w:val="none" w:sz="0" w:space="0" w:color="auto"/>
        <w:bottom w:val="none" w:sz="0" w:space="0" w:color="auto"/>
        <w:right w:val="none" w:sz="0" w:space="0" w:color="auto"/>
      </w:divBdr>
      <w:divsChild>
        <w:div w:id="95290946">
          <w:marLeft w:val="0"/>
          <w:marRight w:val="0"/>
          <w:marTop w:val="0"/>
          <w:marBottom w:val="0"/>
          <w:divBdr>
            <w:top w:val="none" w:sz="0" w:space="0" w:color="auto"/>
            <w:left w:val="none" w:sz="0" w:space="0" w:color="auto"/>
            <w:bottom w:val="none" w:sz="0" w:space="0" w:color="auto"/>
            <w:right w:val="none" w:sz="0" w:space="0" w:color="auto"/>
          </w:divBdr>
        </w:div>
      </w:divsChild>
    </w:div>
    <w:div w:id="1950576088">
      <w:bodyDiv w:val="1"/>
      <w:marLeft w:val="0"/>
      <w:marRight w:val="0"/>
      <w:marTop w:val="0"/>
      <w:marBottom w:val="0"/>
      <w:divBdr>
        <w:top w:val="none" w:sz="0" w:space="0" w:color="auto"/>
        <w:left w:val="none" w:sz="0" w:space="0" w:color="auto"/>
        <w:bottom w:val="none" w:sz="0" w:space="0" w:color="auto"/>
        <w:right w:val="none" w:sz="0" w:space="0" w:color="auto"/>
      </w:divBdr>
      <w:divsChild>
        <w:div w:id="2050228260">
          <w:marLeft w:val="0"/>
          <w:marRight w:val="0"/>
          <w:marTop w:val="0"/>
          <w:marBottom w:val="0"/>
          <w:divBdr>
            <w:top w:val="none" w:sz="0" w:space="0" w:color="auto"/>
            <w:left w:val="none" w:sz="0" w:space="0" w:color="auto"/>
            <w:bottom w:val="none" w:sz="0" w:space="0" w:color="auto"/>
            <w:right w:val="none" w:sz="0" w:space="0" w:color="auto"/>
          </w:divBdr>
        </w:div>
      </w:divsChild>
    </w:div>
    <w:div w:id="1987201203">
      <w:bodyDiv w:val="1"/>
      <w:marLeft w:val="0"/>
      <w:marRight w:val="0"/>
      <w:marTop w:val="0"/>
      <w:marBottom w:val="0"/>
      <w:divBdr>
        <w:top w:val="none" w:sz="0" w:space="0" w:color="auto"/>
        <w:left w:val="none" w:sz="0" w:space="0" w:color="auto"/>
        <w:bottom w:val="none" w:sz="0" w:space="0" w:color="auto"/>
        <w:right w:val="none" w:sz="0" w:space="0" w:color="auto"/>
      </w:divBdr>
      <w:divsChild>
        <w:div w:id="7960255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TotalTime>
  <Pages>4</Pages>
  <Words>459</Words>
  <Characters>2618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13</cp:revision>
  <dcterms:created xsi:type="dcterms:W3CDTF">2021-09-03T20:45:00Z</dcterms:created>
  <dcterms:modified xsi:type="dcterms:W3CDTF">2021-09-03T21:41:00Z</dcterms:modified>
</cp:coreProperties>
</file>